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EFB0" w14:textId="2781125B" w:rsidR="00614AA1" w:rsidRPr="00C45F4D" w:rsidRDefault="00614AA1" w:rsidP="00614AA1">
      <w:pPr>
        <w:spacing w:line="276" w:lineRule="auto"/>
        <w:ind w:left="3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 xml:space="preserve">Zarządzenie Nr </w:t>
      </w:r>
      <w:r w:rsidR="00F75172">
        <w:rPr>
          <w:rFonts w:ascii="Arial" w:eastAsia="Calibri" w:hAnsi="Arial" w:cs="Arial"/>
          <w:sz w:val="24"/>
          <w:szCs w:val="24"/>
          <w:lang w:eastAsia="en-US"/>
        </w:rPr>
        <w:t>973/2025</w:t>
      </w:r>
    </w:p>
    <w:p w14:paraId="41AAF733" w14:textId="77777777" w:rsidR="00614AA1" w:rsidRPr="00C45F4D" w:rsidRDefault="00614AA1" w:rsidP="00614AA1">
      <w:pPr>
        <w:spacing w:line="276" w:lineRule="auto"/>
        <w:ind w:left="3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Prezydenta Miasta Rzeszowa</w:t>
      </w:r>
    </w:p>
    <w:p w14:paraId="56DA2536" w14:textId="54035DC6" w:rsidR="00614AA1" w:rsidRPr="00C45F4D" w:rsidRDefault="00614AA1" w:rsidP="00614AA1">
      <w:pPr>
        <w:spacing w:line="276" w:lineRule="auto"/>
        <w:ind w:left="3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 xml:space="preserve">z dnia </w:t>
      </w:r>
      <w:r w:rsidR="00F75172">
        <w:rPr>
          <w:rFonts w:ascii="Arial" w:eastAsia="Calibri" w:hAnsi="Arial" w:cs="Arial"/>
          <w:sz w:val="24"/>
          <w:szCs w:val="24"/>
          <w:lang w:eastAsia="en-US"/>
        </w:rPr>
        <w:t>27 listopada 2025 r.</w:t>
      </w:r>
    </w:p>
    <w:p w14:paraId="09D25F9D" w14:textId="77777777" w:rsidR="00614AA1" w:rsidRPr="00C45F4D" w:rsidRDefault="00614AA1" w:rsidP="00614AA1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6AAB917" w14:textId="77777777" w:rsidR="00614AA1" w:rsidRPr="00C45F4D" w:rsidRDefault="00614AA1" w:rsidP="00D4464F">
      <w:pPr>
        <w:spacing w:line="276" w:lineRule="auto"/>
        <w:rPr>
          <w:rFonts w:ascii="Arial" w:hAnsi="Arial" w:cs="Arial"/>
          <w:sz w:val="24"/>
          <w:szCs w:val="24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 xml:space="preserve">w sprawie ogłoszenia otwartego konkursu ofert na wsparcie realizacji zadania publicznego </w:t>
      </w:r>
      <w:r w:rsidRPr="00C45F4D">
        <w:rPr>
          <w:rFonts w:ascii="Arial" w:hAnsi="Arial" w:cs="Arial"/>
          <w:sz w:val="24"/>
          <w:szCs w:val="24"/>
        </w:rPr>
        <w:t xml:space="preserve">w zakresie pomocy społecznej w 2026 roku, pn.: </w:t>
      </w:r>
      <w:bookmarkStart w:id="0" w:name="_Hlk201301263"/>
      <w:r w:rsidRPr="00C45F4D">
        <w:rPr>
          <w:rFonts w:ascii="Arial" w:hAnsi="Arial" w:cs="Arial"/>
          <w:bCs/>
          <w:sz w:val="24"/>
          <w:szCs w:val="24"/>
        </w:rPr>
        <w:t>„Zapewnienie wsparcia osobom będącym w kryzysie bezdomności poprzez wprowadzenie usług streetworkera wraz z pakietem usług socjalnych i medycznych”.</w:t>
      </w:r>
    </w:p>
    <w:bookmarkEnd w:id="0"/>
    <w:p w14:paraId="3E8B83E4" w14:textId="77777777" w:rsidR="00614AA1" w:rsidRPr="00C45F4D" w:rsidRDefault="00614AA1" w:rsidP="00D4464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94FA82F" w14:textId="51BD1F49" w:rsidR="00614AA1" w:rsidRPr="00C45F4D" w:rsidRDefault="00614AA1" w:rsidP="00D446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Na podstawie art. 30 ust. 1 ustawy z dnia 8 marca 1990 r. o samorządzie gminnym (Dz. U. z 2025 r., poz. 1153</w:t>
      </w:r>
      <w:r w:rsidR="00462B19">
        <w:rPr>
          <w:rFonts w:ascii="Arial" w:eastAsia="Calibri" w:hAnsi="Arial" w:cs="Arial"/>
          <w:sz w:val="24"/>
          <w:szCs w:val="24"/>
          <w:lang w:eastAsia="en-US"/>
        </w:rPr>
        <w:t xml:space="preserve"> t.j.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t xml:space="preserve">), art. 13 w związku z art. 11 ust. 1, 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br/>
        <w:t xml:space="preserve">pkt 1 i art. 11 ust. 2 ustawy z dnia 24 kwietnia 2003 r. o działalności pożytku publicznego i o wolontariacie (Dz. U. z 2025 r., poz. 1338 </w:t>
      </w:r>
      <w:r w:rsidR="00462B19">
        <w:rPr>
          <w:rFonts w:ascii="Arial" w:eastAsia="Calibri" w:hAnsi="Arial" w:cs="Arial"/>
          <w:sz w:val="24"/>
          <w:szCs w:val="24"/>
          <w:lang w:eastAsia="en-US"/>
        </w:rPr>
        <w:t>t.j.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t>), zarządza się, co następuje:</w:t>
      </w:r>
    </w:p>
    <w:p w14:paraId="4FF3CB32" w14:textId="77777777" w:rsidR="00614AA1" w:rsidRPr="00C45F4D" w:rsidRDefault="00614AA1" w:rsidP="00614AA1">
      <w:pPr>
        <w:spacing w:line="276" w:lineRule="auto"/>
        <w:ind w:firstLine="36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6C718E0" w14:textId="77777777" w:rsidR="00614AA1" w:rsidRPr="00C45F4D" w:rsidRDefault="00614AA1" w:rsidP="00BB0CD8">
      <w:pPr>
        <w:spacing w:after="20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§ 1</w:t>
      </w:r>
    </w:p>
    <w:p w14:paraId="2F122FCE" w14:textId="77777777" w:rsidR="00614AA1" w:rsidRPr="00C45F4D" w:rsidRDefault="00614AA1" w:rsidP="00D4464F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 xml:space="preserve">Ogłasza się otwarty konkurs ofert na wsparcie realizacji zadania publicznego 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br/>
        <w:t xml:space="preserve">pn.: </w:t>
      </w:r>
      <w:r w:rsidRPr="00C45F4D">
        <w:rPr>
          <w:rFonts w:ascii="Arial" w:hAnsi="Arial" w:cs="Arial"/>
          <w:bCs/>
          <w:sz w:val="24"/>
          <w:szCs w:val="24"/>
        </w:rPr>
        <w:t xml:space="preserve">„Zapewnienie wsparcia osobom będącym w kryzysie bezdomności poprzez wprowadzenie usług streetworkera wraz z pakietem usług socjalnych </w:t>
      </w:r>
      <w:r w:rsidRPr="00C45F4D">
        <w:rPr>
          <w:rFonts w:ascii="Arial" w:hAnsi="Arial" w:cs="Arial"/>
          <w:bCs/>
          <w:sz w:val="24"/>
          <w:szCs w:val="24"/>
        </w:rPr>
        <w:br/>
        <w:t>i medycznych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t>”.</w:t>
      </w:r>
    </w:p>
    <w:p w14:paraId="67C0B0EC" w14:textId="77777777" w:rsidR="00614AA1" w:rsidRPr="00C45F4D" w:rsidRDefault="00614AA1" w:rsidP="00D4464F">
      <w:pPr>
        <w:numPr>
          <w:ilvl w:val="0"/>
          <w:numId w:val="2"/>
        </w:numPr>
        <w:tabs>
          <w:tab w:val="left" w:pos="9072"/>
        </w:tabs>
        <w:spacing w:after="200" w:line="276" w:lineRule="auto"/>
        <w:ind w:left="284" w:hanging="28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Tekst ogłoszenia, o którym mowa w ust. 1, stanowi załącznik do Zarządzenia.</w:t>
      </w:r>
    </w:p>
    <w:p w14:paraId="66504BB0" w14:textId="77777777" w:rsidR="00614AA1" w:rsidRPr="00C45F4D" w:rsidRDefault="00614AA1" w:rsidP="00D4464F">
      <w:pPr>
        <w:numPr>
          <w:ilvl w:val="0"/>
          <w:numId w:val="2"/>
        </w:numPr>
        <w:tabs>
          <w:tab w:val="left" w:pos="9072"/>
        </w:tabs>
        <w:spacing w:line="276" w:lineRule="auto"/>
        <w:ind w:left="284" w:hanging="28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Ogłoszenie, o którym mowa w ust. 2, umieszcza się:</w:t>
      </w:r>
    </w:p>
    <w:p w14:paraId="317485BE" w14:textId="77777777" w:rsidR="00614AA1" w:rsidRPr="00C45F4D" w:rsidRDefault="00614AA1" w:rsidP="00D4464F">
      <w:pPr>
        <w:numPr>
          <w:ilvl w:val="0"/>
          <w:numId w:val="3"/>
        </w:numPr>
        <w:tabs>
          <w:tab w:val="left" w:pos="9072"/>
        </w:tabs>
        <w:spacing w:line="276" w:lineRule="auto"/>
        <w:ind w:left="70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w Biuletynie Informacji Publicznej Miasta Rzeszowa,</w:t>
      </w:r>
    </w:p>
    <w:p w14:paraId="5E3B8597" w14:textId="77777777" w:rsidR="00614AA1" w:rsidRPr="00C45F4D" w:rsidRDefault="00614AA1" w:rsidP="00D4464F">
      <w:pPr>
        <w:numPr>
          <w:ilvl w:val="0"/>
          <w:numId w:val="3"/>
        </w:numPr>
        <w:tabs>
          <w:tab w:val="left" w:pos="9072"/>
        </w:tabs>
        <w:spacing w:line="276" w:lineRule="auto"/>
        <w:ind w:left="70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na tablicy ogłoszeń w siedzibie Urzędu Miasta Rzeszowa, ul. Rynek 1,</w:t>
      </w:r>
    </w:p>
    <w:p w14:paraId="2C80DB35" w14:textId="77777777" w:rsidR="00614AA1" w:rsidRPr="00C45F4D" w:rsidRDefault="00614AA1" w:rsidP="00D4464F">
      <w:pPr>
        <w:numPr>
          <w:ilvl w:val="0"/>
          <w:numId w:val="3"/>
        </w:numPr>
        <w:tabs>
          <w:tab w:val="left" w:pos="9072"/>
        </w:tabs>
        <w:spacing w:line="276" w:lineRule="auto"/>
        <w:ind w:left="700"/>
        <w:rPr>
          <w:rFonts w:ascii="Arial" w:hAnsi="Arial" w:cs="Arial"/>
          <w:sz w:val="24"/>
          <w:szCs w:val="24"/>
        </w:rPr>
      </w:pPr>
      <w:r w:rsidRPr="00C45F4D">
        <w:rPr>
          <w:rFonts w:ascii="Arial" w:hAnsi="Arial" w:cs="Arial"/>
          <w:sz w:val="24"/>
          <w:szCs w:val="24"/>
        </w:rPr>
        <w:t>na stronie internetowej: www.erzeszow.pl.</w:t>
      </w:r>
    </w:p>
    <w:p w14:paraId="66664290" w14:textId="77777777" w:rsidR="00614AA1" w:rsidRPr="00C45F4D" w:rsidRDefault="00614AA1" w:rsidP="00614AA1">
      <w:pPr>
        <w:ind w:left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C1484FF" w14:textId="77777777" w:rsidR="00614AA1" w:rsidRPr="00C45F4D" w:rsidRDefault="00614AA1" w:rsidP="00BB0CD8">
      <w:pPr>
        <w:spacing w:after="20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§ 2</w:t>
      </w:r>
    </w:p>
    <w:p w14:paraId="3A3F200D" w14:textId="77777777" w:rsidR="00614AA1" w:rsidRPr="00C45F4D" w:rsidRDefault="00614AA1" w:rsidP="00D4464F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Wykonanie zarządzenia powierza się Dyrektorowi Miejskiego Ośrodka Pomocy Społecznej w Rzeszowie.</w:t>
      </w:r>
      <w:r w:rsidRPr="00C45F4D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22BD5E7A" w14:textId="77777777" w:rsidR="00614AA1" w:rsidRPr="00C45F4D" w:rsidRDefault="00614AA1" w:rsidP="00BB0CD8">
      <w:pPr>
        <w:spacing w:after="20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§ 3</w:t>
      </w:r>
    </w:p>
    <w:p w14:paraId="55DE3A4C" w14:textId="77777777" w:rsidR="00614AA1" w:rsidRPr="00C45F4D" w:rsidRDefault="00614AA1" w:rsidP="00D4464F">
      <w:pPr>
        <w:spacing w:after="200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Zarządzenie wchodzi w życie z dniem podpisania.</w:t>
      </w:r>
    </w:p>
    <w:p w14:paraId="496F567E" w14:textId="77777777" w:rsidR="00614AA1" w:rsidRPr="00C45F4D" w:rsidRDefault="00614AA1" w:rsidP="00614AA1">
      <w:pPr>
        <w:spacing w:after="200" w:line="276" w:lineRule="auto"/>
        <w:ind w:left="566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F55F44B" w14:textId="77777777" w:rsidR="00614AA1" w:rsidRPr="00C45F4D" w:rsidRDefault="00614AA1" w:rsidP="00614AA1">
      <w:pPr>
        <w:spacing w:after="200" w:line="276" w:lineRule="auto"/>
        <w:ind w:left="566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F89B6E4" w14:textId="77777777" w:rsidR="00614AA1" w:rsidRPr="00C45F4D" w:rsidRDefault="00614AA1" w:rsidP="00614AA1">
      <w:pPr>
        <w:spacing w:after="200" w:line="276" w:lineRule="auto"/>
        <w:ind w:left="5351" w:firstLine="9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>Prezydent Miasta Rzeszowa</w:t>
      </w:r>
    </w:p>
    <w:p w14:paraId="513A13E8" w14:textId="77777777" w:rsidR="00614AA1" w:rsidRPr="00C45F4D" w:rsidRDefault="00614AA1" w:rsidP="00614AA1">
      <w:pPr>
        <w:spacing w:line="276" w:lineRule="auto"/>
        <w:ind w:left="9891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C1A8545" w14:textId="77777777" w:rsidR="00614AA1" w:rsidRPr="00C45F4D" w:rsidRDefault="00614AA1" w:rsidP="00614AA1">
      <w:pPr>
        <w:spacing w:after="200" w:line="276" w:lineRule="auto"/>
        <w:ind w:left="5708" w:firstLine="19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45F4D">
        <w:rPr>
          <w:rFonts w:ascii="Arial" w:eastAsia="Calibri" w:hAnsi="Arial" w:cs="Arial"/>
          <w:sz w:val="24"/>
          <w:szCs w:val="24"/>
          <w:lang w:eastAsia="en-US"/>
        </w:rPr>
        <w:t xml:space="preserve">   Konrad Fijołek</w:t>
      </w:r>
    </w:p>
    <w:p w14:paraId="7DBE8CD8" w14:textId="77777777" w:rsidR="005B4583" w:rsidRDefault="005B4583"/>
    <w:sectPr w:rsidR="005B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6368B1"/>
    <w:multiLevelType w:val="hybridMultilevel"/>
    <w:tmpl w:val="2FA05B96"/>
    <w:lvl w:ilvl="0" w:tplc="FB16370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798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862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8939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A1"/>
    <w:rsid w:val="001B04F6"/>
    <w:rsid w:val="00462B19"/>
    <w:rsid w:val="004D44DB"/>
    <w:rsid w:val="005B4583"/>
    <w:rsid w:val="00614AA1"/>
    <w:rsid w:val="008C58DF"/>
    <w:rsid w:val="009153EC"/>
    <w:rsid w:val="00BB0CD8"/>
    <w:rsid w:val="00D4464F"/>
    <w:rsid w:val="00E909BD"/>
    <w:rsid w:val="00F75172"/>
    <w:rsid w:val="00F9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448B"/>
  <w15:chartTrackingRefBased/>
  <w15:docId w15:val="{CD22F8D2-A37A-42D6-964E-E34190FB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A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A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A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A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A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A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AA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614A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A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A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AA1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614AA1"/>
  </w:style>
  <w:style w:type="paragraph" w:customStyle="1" w:styleId="wyliczenie3">
    <w:name w:val="wyliczenie3"/>
    <w:basedOn w:val="Tekstpodstawowywcity"/>
    <w:qFormat/>
    <w:rsid w:val="00614AA1"/>
    <w:pPr>
      <w:numPr>
        <w:numId w:val="1"/>
      </w:numPr>
      <w:tabs>
        <w:tab w:val="num" w:pos="360"/>
      </w:tabs>
      <w:spacing w:after="0"/>
      <w:ind w:left="283" w:firstLine="0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14AA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14AA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Urbańska</dc:creator>
  <cp:keywords/>
  <dc:description/>
  <cp:lastModifiedBy>Anna Urbańska</cp:lastModifiedBy>
  <cp:revision>5</cp:revision>
  <dcterms:created xsi:type="dcterms:W3CDTF">2025-11-20T10:24:00Z</dcterms:created>
  <dcterms:modified xsi:type="dcterms:W3CDTF">2025-11-28T10:46:00Z</dcterms:modified>
</cp:coreProperties>
</file>